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930" w:rsidRDefault="00490930" w:rsidP="00490930">
      <w:pPr>
        <w:jc w:val="both"/>
        <w:rPr>
          <w:rFonts w:ascii="Times New Roman" w:hAnsi="Times New Roman" w:cs="Times New Roman"/>
          <w:sz w:val="28"/>
          <w:szCs w:val="28"/>
        </w:rPr>
      </w:pPr>
      <w:r w:rsidRPr="00680B62">
        <w:rPr>
          <w:rFonts w:ascii="Times New Roman" w:hAnsi="Times New Roman" w:cs="Times New Roman"/>
          <w:b/>
          <w:sz w:val="28"/>
          <w:szCs w:val="28"/>
        </w:rPr>
        <w:t>Прозрачность.</w:t>
      </w:r>
      <w:r w:rsidRPr="004C75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0930" w:rsidRDefault="00490930" w:rsidP="0049093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4C752E">
        <w:rPr>
          <w:rFonts w:ascii="Times New Roman" w:hAnsi="Times New Roman" w:cs="Times New Roman"/>
          <w:sz w:val="28"/>
          <w:szCs w:val="28"/>
        </w:rPr>
        <w:t xml:space="preserve">розрачность – это показатель, характеризующий способность воды пропускать световые лучи.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4C752E">
        <w:rPr>
          <w:rFonts w:ascii="Times New Roman" w:hAnsi="Times New Roman" w:cs="Times New Roman"/>
          <w:sz w:val="28"/>
          <w:szCs w:val="28"/>
        </w:rPr>
        <w:t xml:space="preserve">розрачность (или светопропускание) природных вод обусловлена их цветом и мутностью, т. е. содержанием в них различных окрашенных и взвешенных органических и минеральных веществ. В зависимости от степени прозрачности, воду условно подразделяют 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 xml:space="preserve"> прозрачную,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слабоопалесцирующую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, опалесцирующую, слегка мутную, мутную и сильно мутную. </w:t>
      </w:r>
    </w:p>
    <w:p w:rsidR="00490930" w:rsidRDefault="00490930" w:rsidP="0049093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Мерой прозрачности служит высота столба воды, при которой можно наблюдать опускаемую в водоем белую пластину определенных размеров (диск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Секки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) или различать на белой бумаге шрифт определенного размера и типа (как правило, шрифт средней жирности высотой 3,5 мм). Результаты выражаются в сантиметрах с указанием способа измерения. </w:t>
      </w:r>
    </w:p>
    <w:p w:rsidR="00490930" w:rsidRDefault="00490930" w:rsidP="0049093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Ослабление интенсивности света с глубиной в мутной воде приводит к большему поглощению солнечной энергии вблизи поверхности. Появление более теплой воды у поверхности уменьшает перенос кислорода из воздуха в воду, снижает плотность воды, стабилизирует стратификацию. Уменьшение пото</w:t>
      </w:r>
      <w:r>
        <w:rPr>
          <w:rFonts w:ascii="Times New Roman" w:hAnsi="Times New Roman" w:cs="Times New Roman"/>
          <w:sz w:val="28"/>
          <w:szCs w:val="28"/>
        </w:rPr>
        <w:t>ка света также снижает эффектив</w:t>
      </w:r>
      <w:r w:rsidRPr="004C752E">
        <w:rPr>
          <w:rFonts w:ascii="Times New Roman" w:hAnsi="Times New Roman" w:cs="Times New Roman"/>
          <w:sz w:val="28"/>
          <w:szCs w:val="28"/>
        </w:rPr>
        <w:t>ность фотосинтеза и биологическую</w:t>
      </w:r>
      <w:r>
        <w:rPr>
          <w:rFonts w:ascii="Times New Roman" w:hAnsi="Times New Roman" w:cs="Times New Roman"/>
          <w:sz w:val="28"/>
          <w:szCs w:val="28"/>
        </w:rPr>
        <w:t xml:space="preserve"> продуктивность водоема. Опреде</w:t>
      </w:r>
      <w:r w:rsidRPr="004C752E">
        <w:rPr>
          <w:rFonts w:ascii="Times New Roman" w:hAnsi="Times New Roman" w:cs="Times New Roman"/>
          <w:sz w:val="28"/>
          <w:szCs w:val="28"/>
        </w:rPr>
        <w:t xml:space="preserve">ление прозрачности воды – обязательный компонент программ наблюдений за состоянием водных объектов. </w:t>
      </w:r>
    </w:p>
    <w:p w:rsidR="00130C45" w:rsidRDefault="00130C45">
      <w:bookmarkStart w:id="0" w:name="_GoBack"/>
      <w:bookmarkEnd w:id="0"/>
    </w:p>
    <w:sectPr w:rsidR="00130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EEA"/>
    <w:rsid w:val="00130C45"/>
    <w:rsid w:val="00490930"/>
    <w:rsid w:val="00593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9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9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1065</Characters>
  <Application>Microsoft Office Word</Application>
  <DocSecurity>0</DocSecurity>
  <Lines>8</Lines>
  <Paragraphs>2</Paragraphs>
  <ScaleCrop>false</ScaleCrop>
  <Company>SPecialiST RePack</Company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2025-10-31T13:19:00Z</dcterms:created>
  <dcterms:modified xsi:type="dcterms:W3CDTF">2025-10-31T13:20:00Z</dcterms:modified>
</cp:coreProperties>
</file>